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FD" w:rsidRPr="008E32FD" w:rsidRDefault="008E32FD" w:rsidP="008E32F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2FD" w:rsidRPr="008E32FD" w:rsidRDefault="008E32FD" w:rsidP="008E32FD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8E32FD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Приказ </w:t>
      </w:r>
      <w:proofErr w:type="spellStart"/>
      <w:r w:rsidRPr="008E32FD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Минпросвещения</w:t>
      </w:r>
      <w:proofErr w:type="spellEnd"/>
      <w:r w:rsidRPr="008E32FD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России и </w:t>
      </w:r>
      <w:proofErr w:type="spellStart"/>
      <w:r w:rsidRPr="008E32FD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Рособрнадзора</w:t>
      </w:r>
      <w:proofErr w:type="spellEnd"/>
      <w:r w:rsidRPr="008E32FD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от 18 декабря 2023 г. N 954/2117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году"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Зарегистрировано в Минюсте РФ 29 декабря 2023 г.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76765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частью 5 статьи 59 Федерального закона от 29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декабря 2012 г. N 273-ФЗ "Об образовании в Российской Федерации", пунктом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1 и подпунктом 4.2.25 пункта 4 Положения о Министерстве просвещения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утвержденного постановлением Правительства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28 июля 2018 г. N 884, пунктом 1 и подпунктом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5.2.7 пункта 5 Положения о Федеральной службе по надзору в сфере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и науки, утвержденного постановлением Правительства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28 июля 2018 г. N 885, приказываем: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следующее расписание проведения основного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экзамена (далее - ОГЭ) в 2024 году: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Для лиц, указанных в пунктах 5 и 7 Порядка проведения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итоговой аттестации по образовательным программам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основного общего образования, утвержденного приказом Министерства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просвещения Российской Федерации и Федеральной службы по надзору в сфере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и науки от 4 апреля 2023 г. N 232/551 (зарегистрирован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юстиции Российской Федерации 12 мая 2023 г.,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73292) (далее - Порядок проведения ГИА):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21 мая (вторник) - иностранные языки (английский, испанский,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французский);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22 мая (среда) - иностранные языки (английский, испанский, немецкий,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французский);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 мая (понедельник) - биология, информатика, обществознание, химия;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 мая (четверг) - география, история, физика, химия;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 июня (понедельник) - русский язык;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 июня (четверг) - математика;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 июня (вторник) - география, информатика, обществознание;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 июня (пятница) - биология, информатика, литература, физика.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Для лиц, указанных в пунктах 42, 47 и 80 Порядка проведения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ГИА: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 мая (понедельник) - математика;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 мая (вторник) - информатика, литература, обществознание, химия;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15 мая (среда) - биология, география, иностранные языки (английский,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испанский</w:t>
      </w:r>
      <w:proofErr w:type="gramEnd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, немецкий, французский), история, физика;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 мая (четверг) - русский язык;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 мая (суббота) - по всем учебным предметам;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 июня (понедельник) - русский язык;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25 июня (вторник) - по всем учебным предметам (кроме русского языка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и математики);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26 июня (среда) - по всем учебным предметам (кроме русского языка и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математики);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 июня (четверг) - математика;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июля (понедельник) - по всем учебным предметам;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 июля (вторник) - по всем учебным предметам;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 сентября (среда) - русский язык;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 сентября (четверг) - математика;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20 сентября (пятница) - по всем учебным предметам (кроме русского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языка и математики);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23 сентября (понедельник) - по всем учебным предметам (кроме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русского языка и математики);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 сентября (вторник) - по всем учебным предметам.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Для лиц, указанных в пункте 43 Порядка проведения ГИА: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 апреля (вторник) - математика;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 апреля (пятница) - русский язык;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 мая (пятница) - информатика, литература, обществознание, химия;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 мая (вторник) - биология, география, иностранные языки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(английский, испанский, немецкий, французский), история, физика.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Для лиц, указанных в пункте 81 Порядка проведения ГИА: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 сентября (вторник) - математика;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 сентября (пятница) - русский язык;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 сентября (вторник) - биология, география, история, физика;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13 сентября (пятница) - иностранные языки (английский, испанский,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немецкий</w:t>
      </w:r>
      <w:proofErr w:type="gramEnd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, французский), информатика, литература, обществознание, химия.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что: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ОГЭ по всем учебным предметам начинается в 10.00 по местному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времени.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Продолжительность ОГЭ по литературе, математике, русскому языку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3 часа 55 минут (235 минут); по истории, обществознанию,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физике, химии - 3 часа (180 минут); по биологии, географии, информатике -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2 часа 30 минут (150 минут); по иностранным языкам (английский,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испанский</w:t>
      </w:r>
      <w:proofErr w:type="gramEnd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, немецкий, французский) (письменная часть) - 2 часа (120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минут); по иностранным языкам (английский, испанский, немецкий,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французский</w:t>
      </w:r>
      <w:proofErr w:type="gramEnd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) (устная часть) - 15 минут.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Участники экзаменов используют средства обучения и воспитания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для выполнения заданий контрольных измерительных материалов (далее - КИМ)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в аудиториях пункта проведения экзаменов.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Допускается использование участниками ОГЭ следующих средств обучения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и воспитания по соответствующим учебным предметам: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по биологии - линейка, не содержащая справочной информации (далее -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линейка), для проведения измерений при выполнении заданий с рисунками;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непрограммируемый калькулятор, обеспечивающий выполнение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арифметических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вычислений (сложение, вычитание, умножение, деление, извлечение корня) и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вычисление тригонометрических функций (</w:t>
      </w:r>
      <w:proofErr w:type="spell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sin</w:t>
      </w:r>
      <w:proofErr w:type="spellEnd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cos</w:t>
      </w:r>
      <w:proofErr w:type="spellEnd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tg</w:t>
      </w:r>
      <w:proofErr w:type="spellEnd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ctg</w:t>
      </w:r>
      <w:proofErr w:type="spellEnd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arcsin</w:t>
      </w:r>
      <w:proofErr w:type="spellEnd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arccos</w:t>
      </w:r>
      <w:proofErr w:type="spellEnd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arctg</w:t>
      </w:r>
      <w:proofErr w:type="spellEnd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), при этом не осуществляющий функции средства связи, хранилища базы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данных и не имеющий доступа к сетям передачи данных (в том числе к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сети "Интернет") (далее -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непрограммируемый калькулятор);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географии - линейка для измерения расстояний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топографической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карте; непрограммируемый калькулятор; географические атласы для 7-9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классов для решения практических заданий;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иностранным языкам - технические средства, обеспечивающие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воспроизведение аудиозаписей, содержащихся на электронных носителях,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заданий раздела "</w:t>
      </w:r>
      <w:proofErr w:type="spell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Аудирование</w:t>
      </w:r>
      <w:proofErr w:type="spellEnd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" КИМ; компьютерная техника, не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имеющая</w:t>
      </w:r>
      <w:proofErr w:type="gramEnd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доступа к информационно-телекоммуникационной сети "Интернет";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аудиогарнитура</w:t>
      </w:r>
      <w:proofErr w:type="spellEnd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выполнения заданий, предусматривающих устные ответы;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информатике - компьютерная техника, не имеющая доступа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информационно-телекоммуникационной сети "Интернет",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установленным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программным обеспечением, предоставляющим возможность работы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презентациями, редакторами электронных таблиц, текстовыми редакторами,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средами программирования;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литературе - орфографический словарь, позволяющий устанавливать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нормативное написание слов; полные тексты художественных произведений, а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также сборники лирики;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математике - линейка для построения чертежей и рисунков;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справочные материалы, содержащие основные формулы курса математики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программы основного общего образования;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русскому языку - орфографический словарь, позволяющий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устанавливать нормативное написание слов;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физике - линейка для построения графиков и схем;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непрограммируемый калькулятор; лабораторное оборудование для выполнения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экспериментального задания;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химии - непрограммируемый калькулятор; комплект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химических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реактивов и лабораторное оборудование для проведения химических опытов,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заданиями; Периодическая система химических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элементов Д.И. Менделеева; таблица растворимости солей, кислот и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оснований в воде; электрохимический ряд напряжений металлов.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день проведения ОГЭ на средствах обучения и воспитания не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допускается делать пометки, относящиеся к содержанию заданий КИМ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учебным предметам.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Признать утратившими силу: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приказ Министерства просвещения Российской Федерации и Федеральной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службы по надзору в сфере образования и науки от 16 ноября 2022 г.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N 990/1144 "Об утверждении единого расписания и продолжительности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основного государственного экзамена по каждому учебному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предмету, требований к использованию средств обучения и воспитания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его проведении в 2023 году" (зарегистрирован Министерством юстиции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14 декабря 2022 г., регистрационный N 71519);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2 изменений, которые вносятся в приказы Министерства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просвещения Российской Федерации и Федеральной службы по надзору в сфере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и науки от 16 ноября 2022 г. N 989/1143 "Об утверждении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единого расписания и продолжительности проведения единого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экзамена по каждому учебному предмету, требований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использованию средств обучения и воспитания при его проведении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2023 году", от 16 ноября 2022 г. N 990/1144 "Об утверждении единого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расписания и продолжительности проведения основного государственного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экзамена по каждому учебному предмету, требований к использованию средств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обучения и воспитания при его проведении в 2023 году" и от 16 ноября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2022 г. N 991/1145 "Об утверждении единого расписания и продолжительности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проведения государственного выпускного экзамена по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 основного общего и среднего общего образования по каждому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учебному предмету, требований к использованию средств обучения и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воспитания при его проведении в 2023 году",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приказом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Министерства просвещения Российской Федерации и Федеральной службы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надзору в сфере образования и науки от 27 июня 2023 г. N 483/1233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(зарегистрирован Министерством юстиции Российской Федерации 30 июня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2023 г., регистрационный N 74070).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Министр просвещения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                                      С.С. Кравцов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Руководитель </w:t>
      </w:r>
      <w:proofErr w:type="gramStart"/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</w:t>
      </w:r>
      <w:proofErr w:type="gramEnd"/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службы по надзору</w:t>
      </w:r>
    </w:p>
    <w:p w:rsidR="008E32FD" w:rsidRPr="008E32FD" w:rsidRDefault="008E32FD" w:rsidP="008E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2FD">
        <w:rPr>
          <w:rFonts w:ascii="Courier New" w:eastAsia="Times New Roman" w:hAnsi="Courier New" w:cs="Courier New"/>
          <w:sz w:val="20"/>
          <w:szCs w:val="20"/>
          <w:lang w:eastAsia="ru-RU"/>
        </w:rPr>
        <w:t>в сфере образования и науки                                  А.А. Музаев</w:t>
      </w:r>
    </w:p>
    <w:p w:rsidR="008E32FD" w:rsidRPr="008E32FD" w:rsidRDefault="008E32FD" w:rsidP="008E32FD">
      <w:pPr>
        <w:rPr>
          <w:rFonts w:eastAsia="Times New Roman" w:cs="Times New Roman"/>
          <w:szCs w:val="24"/>
          <w:lang w:eastAsia="ru-RU"/>
        </w:rPr>
      </w:pPr>
      <w:r w:rsidRPr="008E32FD">
        <w:rPr>
          <w:rFonts w:eastAsia="Times New Roman" w:cs="Times New Roman"/>
          <w:b/>
          <w:bCs/>
          <w:szCs w:val="24"/>
          <w:lang w:eastAsia="ru-RU"/>
        </w:rPr>
        <w:t>Расписание ОГЭ на 2024 г.</w:t>
      </w:r>
      <w:r w:rsidRPr="008E32FD">
        <w:rPr>
          <w:rFonts w:eastAsia="Times New Roman" w:cs="Times New Roman"/>
          <w:szCs w:val="24"/>
          <w:lang w:eastAsia="ru-RU"/>
        </w:rPr>
        <w:br/>
        <w:t>Утверждено расписание основного государственного экзамена в 2024 г.</w:t>
      </w:r>
      <w:r w:rsidRPr="008E32FD">
        <w:rPr>
          <w:rFonts w:eastAsia="Times New Roman" w:cs="Times New Roman"/>
          <w:szCs w:val="24"/>
          <w:lang w:eastAsia="ru-RU"/>
        </w:rPr>
        <w:br/>
        <w:t>Основная масса девятиклассников сдает экзамены с 21 мая по 14 июня.</w:t>
      </w:r>
      <w:r w:rsidRPr="008E32FD">
        <w:rPr>
          <w:rFonts w:eastAsia="Times New Roman" w:cs="Times New Roman"/>
          <w:szCs w:val="24"/>
          <w:lang w:eastAsia="ru-RU"/>
        </w:rPr>
        <w:br/>
        <w:t xml:space="preserve">Зарегистрировано в Минюсте РФ 29 декабря 2023 г. Регистрационный № 76765. </w:t>
      </w:r>
    </w:p>
    <w:sectPr w:rsidR="008E32FD" w:rsidRPr="008E32FD" w:rsidSect="00A5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2FD"/>
    <w:rsid w:val="00186F95"/>
    <w:rsid w:val="002132D2"/>
    <w:rsid w:val="002B58C0"/>
    <w:rsid w:val="004A1D19"/>
    <w:rsid w:val="008E32FD"/>
    <w:rsid w:val="00941BDB"/>
    <w:rsid w:val="00A52E2E"/>
    <w:rsid w:val="00BD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2D2"/>
    <w:pPr>
      <w:spacing w:after="0" w:line="240" w:lineRule="auto"/>
    </w:pPr>
    <w:rPr>
      <w:rFonts w:ascii="Times New Roman" w:hAnsi="Times New Roman"/>
      <w:sz w:val="24"/>
      <w:szCs w:val="36"/>
    </w:rPr>
  </w:style>
  <w:style w:type="paragraph" w:styleId="1">
    <w:name w:val="heading 1"/>
    <w:basedOn w:val="a"/>
    <w:next w:val="a"/>
    <w:link w:val="10"/>
    <w:uiPriority w:val="9"/>
    <w:qFormat/>
    <w:rsid w:val="004A1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4A1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D19"/>
    <w:rPr>
      <w:rFonts w:asciiTheme="majorHAnsi" w:eastAsiaTheme="majorEastAsia" w:hAnsiTheme="majorHAnsi" w:cstheme="majorBidi"/>
      <w:b/>
      <w:bCs/>
      <w:sz w:val="28"/>
      <w:szCs w:val="28"/>
      <w:shd w:val="clear" w:color="auto" w:fill="A3A3A3"/>
    </w:rPr>
  </w:style>
  <w:style w:type="paragraph" w:styleId="a3">
    <w:name w:val="Title"/>
    <w:basedOn w:val="a"/>
    <w:next w:val="a"/>
    <w:link w:val="a4"/>
    <w:uiPriority w:val="10"/>
    <w:rsid w:val="004A1D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1D19"/>
    <w:rPr>
      <w:rFonts w:asciiTheme="majorHAnsi" w:eastAsiaTheme="majorEastAsia" w:hAnsiTheme="majorHAnsi" w:cstheme="majorBidi"/>
      <w:spacing w:val="5"/>
      <w:kern w:val="28"/>
      <w:sz w:val="52"/>
      <w:szCs w:val="52"/>
      <w:shd w:val="clear" w:color="auto" w:fill="A3A3A3"/>
    </w:rPr>
  </w:style>
  <w:style w:type="paragraph" w:styleId="a5">
    <w:name w:val="No Spacing"/>
    <w:uiPriority w:val="1"/>
    <w:rsid w:val="00BD7999"/>
    <w:pPr>
      <w:shd w:val="clear" w:color="auto" w:fill="A3A3A3"/>
      <w:spacing w:after="0" w:line="240" w:lineRule="auto"/>
      <w:jc w:val="center"/>
    </w:pPr>
    <w:rPr>
      <w:rFonts w:ascii="Impact" w:hAnsi="Impact"/>
      <w:color w:val="943634" w:themeColor="accent2" w:themeShade="BF"/>
      <w:sz w:val="40"/>
      <w:szCs w:val="36"/>
    </w:rPr>
  </w:style>
  <w:style w:type="character" w:styleId="a6">
    <w:name w:val="Emphasis"/>
    <w:basedOn w:val="a0"/>
    <w:uiPriority w:val="20"/>
    <w:rsid w:val="002132D2"/>
    <w:rPr>
      <w:iCs/>
      <w:bdr w:val="none" w:sz="0" w:space="0" w:color="auto"/>
    </w:rPr>
  </w:style>
  <w:style w:type="paragraph" w:styleId="a7">
    <w:name w:val="Subtitle"/>
    <w:basedOn w:val="a"/>
    <w:next w:val="a"/>
    <w:link w:val="a8"/>
    <w:uiPriority w:val="11"/>
    <w:rsid w:val="004A1D19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A1D19"/>
    <w:rPr>
      <w:rFonts w:asciiTheme="majorHAnsi" w:eastAsiaTheme="majorEastAsia" w:hAnsiTheme="majorHAnsi" w:cstheme="majorBidi"/>
      <w:iCs/>
      <w:spacing w:val="15"/>
      <w:sz w:val="24"/>
      <w:szCs w:val="24"/>
      <w:shd w:val="clear" w:color="auto" w:fill="A3A3A3"/>
    </w:rPr>
  </w:style>
  <w:style w:type="character" w:customStyle="1" w:styleId="20">
    <w:name w:val="Заголовок 2 Знак"/>
    <w:basedOn w:val="a0"/>
    <w:link w:val="2"/>
    <w:uiPriority w:val="9"/>
    <w:semiHidden/>
    <w:rsid w:val="004A1D19"/>
    <w:rPr>
      <w:rFonts w:asciiTheme="majorHAnsi" w:eastAsiaTheme="majorEastAsia" w:hAnsiTheme="majorHAnsi" w:cstheme="majorBidi"/>
      <w:b/>
      <w:bCs/>
      <w:sz w:val="26"/>
      <w:szCs w:val="26"/>
      <w:shd w:val="clear" w:color="auto" w:fill="A3A3A3"/>
    </w:rPr>
  </w:style>
  <w:style w:type="paragraph" w:styleId="21">
    <w:name w:val="Quote"/>
    <w:basedOn w:val="a"/>
    <w:next w:val="a"/>
    <w:link w:val="22"/>
    <w:uiPriority w:val="29"/>
    <w:rsid w:val="004A1D19"/>
    <w:rPr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1D19"/>
    <w:rPr>
      <w:rFonts w:ascii="Times New Roman" w:hAnsi="Times New Roman"/>
      <w:iCs/>
      <w:color w:val="000000" w:themeColor="text1"/>
      <w:sz w:val="24"/>
      <w:szCs w:val="36"/>
      <w:shd w:val="clear" w:color="auto" w:fill="A3A3A3"/>
    </w:rPr>
  </w:style>
  <w:style w:type="paragraph" w:styleId="a9">
    <w:name w:val="Intense Quote"/>
    <w:basedOn w:val="a"/>
    <w:next w:val="a"/>
    <w:link w:val="aa"/>
    <w:uiPriority w:val="30"/>
    <w:rsid w:val="004A1D19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Cs/>
    </w:rPr>
  </w:style>
  <w:style w:type="character" w:customStyle="1" w:styleId="aa">
    <w:name w:val="Выделенная цитата Знак"/>
    <w:basedOn w:val="a0"/>
    <w:link w:val="a9"/>
    <w:uiPriority w:val="30"/>
    <w:rsid w:val="004A1D19"/>
    <w:rPr>
      <w:rFonts w:ascii="Times New Roman" w:hAnsi="Times New Roman"/>
      <w:bCs/>
      <w:iCs/>
      <w:sz w:val="24"/>
      <w:szCs w:val="36"/>
      <w:shd w:val="clear" w:color="auto" w:fill="A3A3A3"/>
    </w:rPr>
  </w:style>
  <w:style w:type="paragraph" w:styleId="ab">
    <w:name w:val="List Paragraph"/>
    <w:basedOn w:val="a"/>
    <w:uiPriority w:val="34"/>
    <w:rsid w:val="004A1D19"/>
    <w:pPr>
      <w:ind w:left="720"/>
      <w:contextualSpacing/>
    </w:pPr>
  </w:style>
  <w:style w:type="character" w:styleId="ac">
    <w:name w:val="Subtle Emphasis"/>
    <w:basedOn w:val="a0"/>
    <w:uiPriority w:val="19"/>
    <w:rsid w:val="002132D2"/>
    <w:rPr>
      <w:i/>
      <w:iCs/>
      <w:color w:val="000000" w:themeColor="text1"/>
      <w:bdr w:val="none" w:sz="0" w:space="0" w:color="auto"/>
    </w:rPr>
  </w:style>
  <w:style w:type="character" w:styleId="ad">
    <w:name w:val="Intense Emphasis"/>
    <w:basedOn w:val="a0"/>
    <w:uiPriority w:val="21"/>
    <w:rsid w:val="002132D2"/>
    <w:rPr>
      <w:b/>
      <w:bCs/>
      <w:i/>
      <w:iCs/>
      <w:color w:val="auto"/>
    </w:rPr>
  </w:style>
  <w:style w:type="character" w:styleId="ae">
    <w:name w:val="Subtle Reference"/>
    <w:basedOn w:val="a0"/>
    <w:uiPriority w:val="31"/>
    <w:rsid w:val="002132D2"/>
    <w:rPr>
      <w:rFonts w:ascii="Times New Roman" w:hAnsi="Times New Roman"/>
      <w:smallCaps/>
      <w:color w:val="auto"/>
      <w:sz w:val="22"/>
      <w:u w:val="none"/>
    </w:rPr>
  </w:style>
  <w:style w:type="character" w:styleId="af">
    <w:name w:val="Intense Reference"/>
    <w:basedOn w:val="a0"/>
    <w:uiPriority w:val="32"/>
    <w:rsid w:val="002132D2"/>
    <w:rPr>
      <w:bCs/>
      <w:smallCaps/>
      <w:color w:val="auto"/>
      <w:spacing w:val="5"/>
      <w:u w:val="none"/>
    </w:rPr>
  </w:style>
  <w:style w:type="character" w:styleId="af0">
    <w:name w:val="Book Title"/>
    <w:basedOn w:val="a0"/>
    <w:uiPriority w:val="33"/>
    <w:rsid w:val="002132D2"/>
    <w:rPr>
      <w:b/>
      <w:bCs/>
      <w:smallCaps/>
      <w:spacing w:val="5"/>
    </w:rPr>
  </w:style>
  <w:style w:type="character" w:styleId="af1">
    <w:name w:val="Strong"/>
    <w:basedOn w:val="a0"/>
    <w:uiPriority w:val="22"/>
    <w:rsid w:val="002132D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E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32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8E32F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8E32FD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E32F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E3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8139</Characters>
  <Application>Microsoft Office Word</Application>
  <DocSecurity>0</DocSecurity>
  <Lines>180</Lines>
  <Paragraphs>81</Paragraphs>
  <ScaleCrop>false</ScaleCrop>
  <Company>Microsoft Corporation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2024-01-07T20:55:00Z</dcterms:created>
  <dcterms:modified xsi:type="dcterms:W3CDTF">2024-01-07T20:56:00Z</dcterms:modified>
</cp:coreProperties>
</file>